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075C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Дидактическая игра: «Кому нужна вода?»</w:t>
      </w:r>
    </w:p>
    <w:p w14:paraId="39EF2E09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Цель:</w:t>
      </w:r>
    </w:p>
    <w:p w14:paraId="27C5F267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 детей о том, что вода нужна всему живому (человеку, животным, насекомым, растениям);</w:t>
      </w:r>
    </w:p>
    <w:p w14:paraId="6FF118CE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связную речь;</w:t>
      </w:r>
    </w:p>
    <w:p w14:paraId="0F518A4E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логическое мышление, память, воображение.</w:t>
      </w:r>
    </w:p>
    <w:p w14:paraId="4633825D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Материал:</w:t>
      </w:r>
    </w:p>
    <w:p w14:paraId="411D142F" w14:textId="2F8483D4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Большие карты с изображением: «Кто живет в воде?»;</w:t>
      </w:r>
    </w:p>
    <w:p w14:paraId="139C2638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«Что поливают водой?»; «Кто пьет воду?»; «Кто живет у воды?»;</w:t>
      </w:r>
    </w:p>
    <w:p w14:paraId="6872EF55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«Что поливают водой?»;</w:t>
      </w:r>
    </w:p>
    <w:p w14:paraId="1C548A8A" w14:textId="0AF5B115" w:rsidR="00F543AB" w:rsidRDefault="00F543AB" w:rsidP="00F54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Карточки с изображением животных, насекомых, растений, людей, птиц.</w:t>
      </w:r>
    </w:p>
    <w:p w14:paraId="725390DE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игры:</w:t>
      </w:r>
    </w:p>
    <w:p w14:paraId="0AE99275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раздает детям игровые поля-карточки размером 20х25.Карточки с изображением животных, птиц, насекомых, людей находятся у него. Воспитатель вынимает их по одной, задавая детям вопросы: «Кто это? Кому нужна эта карточка?»</w:t>
      </w:r>
    </w:p>
    <w:p w14:paraId="3DA44515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Играющий объясняет, почему он выбрал именно эту карточку (например, «Это щука, она живет в воде»). Если ребенок ответил правильно, воспитатель отдает ему карточку, и он выкладывает игровое поле.</w:t>
      </w:r>
    </w:p>
    <w:p w14:paraId="61FB0168" w14:textId="77777777" w:rsidR="00F543AB" w:rsidRDefault="00F543AB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Побеждает тот участник, который первый заполнит игровое поле.</w:t>
      </w:r>
    </w:p>
    <w:p w14:paraId="7571D742" w14:textId="77777777" w:rsidR="00C26BC0" w:rsidRDefault="00C26BC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2B5BEF12" w14:textId="77777777" w:rsidR="00C26BC0" w:rsidRDefault="00C26BC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0EF5531" w14:textId="77777777" w:rsidR="00C26BC0" w:rsidRDefault="00C26BC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78A3EF7F" w14:textId="77777777" w:rsidR="00C26BC0" w:rsidRDefault="00C26BC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483F0F95" w14:textId="2AB1594E" w:rsidR="00C26BC0" w:rsidRDefault="00522ED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F7D8674" wp14:editId="67545E45">
            <wp:extent cx="5494020" cy="732516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08" cy="73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CFD0" w14:textId="1B8FD7C2" w:rsidR="00522ED0" w:rsidRPr="00C26BC0" w:rsidRDefault="00522ED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41D708E" wp14:editId="72E78966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1A5A" w14:textId="77777777" w:rsidR="00522ED0" w:rsidRDefault="00522ED0" w:rsidP="00C26BC0">
      <w:pPr>
        <w:pStyle w:val="a3"/>
        <w:shd w:val="clear" w:color="auto" w:fill="FFFFFF"/>
        <w:spacing w:after="0" w:line="294" w:lineRule="atLeast"/>
        <w:rPr>
          <w:b/>
          <w:bCs/>
          <w:color w:val="000000"/>
          <w:sz w:val="36"/>
          <w:szCs w:val="36"/>
          <w:u w:val="single"/>
        </w:rPr>
      </w:pPr>
    </w:p>
    <w:p w14:paraId="65DF0ACF" w14:textId="77777777" w:rsidR="00522ED0" w:rsidRDefault="00522ED0" w:rsidP="00C26BC0">
      <w:pPr>
        <w:pStyle w:val="a3"/>
        <w:shd w:val="clear" w:color="auto" w:fill="FFFFFF"/>
        <w:spacing w:after="0" w:line="294" w:lineRule="atLeast"/>
        <w:rPr>
          <w:b/>
          <w:bCs/>
          <w:color w:val="000000"/>
          <w:sz w:val="36"/>
          <w:szCs w:val="36"/>
          <w:u w:val="single"/>
        </w:rPr>
      </w:pPr>
    </w:p>
    <w:p w14:paraId="1AB001C3" w14:textId="77777777" w:rsidR="00522ED0" w:rsidRDefault="00522ED0" w:rsidP="00C26BC0">
      <w:pPr>
        <w:pStyle w:val="a3"/>
        <w:shd w:val="clear" w:color="auto" w:fill="FFFFFF"/>
        <w:spacing w:after="0" w:line="294" w:lineRule="atLeast"/>
        <w:rPr>
          <w:b/>
          <w:bCs/>
          <w:color w:val="000000"/>
          <w:sz w:val="36"/>
          <w:szCs w:val="36"/>
          <w:u w:val="single"/>
        </w:rPr>
      </w:pPr>
    </w:p>
    <w:p w14:paraId="3645A324" w14:textId="638E03A7" w:rsidR="00C26BC0" w:rsidRPr="00522ED0" w:rsidRDefault="00522ED0" w:rsidP="00C26BC0">
      <w:pPr>
        <w:pStyle w:val="a3"/>
        <w:shd w:val="clear" w:color="auto" w:fill="FFFFFF"/>
        <w:spacing w:after="0" w:line="294" w:lineRule="atLeast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lastRenderedPageBreak/>
        <w:t>Д</w:t>
      </w:r>
      <w:r w:rsidR="00C26BC0" w:rsidRPr="00522ED0">
        <w:rPr>
          <w:b/>
          <w:bCs/>
          <w:color w:val="000000"/>
          <w:sz w:val="36"/>
          <w:szCs w:val="36"/>
          <w:u w:val="single"/>
        </w:rPr>
        <w:t>идактическ</w:t>
      </w:r>
      <w:r w:rsidRPr="00522ED0">
        <w:rPr>
          <w:b/>
          <w:bCs/>
          <w:color w:val="000000"/>
          <w:sz w:val="36"/>
          <w:szCs w:val="36"/>
          <w:u w:val="single"/>
        </w:rPr>
        <w:t>ая</w:t>
      </w:r>
      <w:r w:rsidR="00C26BC0" w:rsidRPr="00522ED0">
        <w:rPr>
          <w:b/>
          <w:bCs/>
          <w:color w:val="000000"/>
          <w:sz w:val="36"/>
          <w:szCs w:val="36"/>
          <w:u w:val="single"/>
        </w:rPr>
        <w:t xml:space="preserve"> игр</w:t>
      </w:r>
      <w:r w:rsidRPr="00522ED0">
        <w:rPr>
          <w:b/>
          <w:bCs/>
          <w:color w:val="000000"/>
          <w:sz w:val="36"/>
          <w:szCs w:val="36"/>
          <w:u w:val="single"/>
        </w:rPr>
        <w:t>а</w:t>
      </w:r>
      <w:r w:rsidR="00C26BC0" w:rsidRPr="00522ED0">
        <w:rPr>
          <w:b/>
          <w:bCs/>
          <w:color w:val="000000"/>
          <w:sz w:val="36"/>
          <w:szCs w:val="36"/>
          <w:u w:val="single"/>
        </w:rPr>
        <w:t xml:space="preserve"> по </w:t>
      </w:r>
      <w:r w:rsidRPr="00522ED0">
        <w:rPr>
          <w:b/>
          <w:bCs/>
          <w:color w:val="000000"/>
          <w:sz w:val="36"/>
          <w:szCs w:val="36"/>
          <w:u w:val="single"/>
        </w:rPr>
        <w:t>математике</w:t>
      </w:r>
      <w:r w:rsidR="00C26BC0" w:rsidRPr="00522ED0">
        <w:rPr>
          <w:b/>
          <w:bCs/>
          <w:color w:val="000000"/>
          <w:sz w:val="36"/>
          <w:szCs w:val="36"/>
          <w:u w:val="single"/>
        </w:rPr>
        <w:t xml:space="preserve"> для старшего дошкольного возраста «</w:t>
      </w:r>
      <w:r>
        <w:rPr>
          <w:b/>
          <w:bCs/>
          <w:color w:val="000000"/>
          <w:sz w:val="36"/>
          <w:szCs w:val="36"/>
          <w:u w:val="single"/>
        </w:rPr>
        <w:t>М</w:t>
      </w:r>
      <w:r w:rsidR="00C26BC0" w:rsidRPr="00522ED0">
        <w:rPr>
          <w:b/>
          <w:bCs/>
          <w:color w:val="000000"/>
          <w:sz w:val="36"/>
          <w:szCs w:val="36"/>
          <w:u w:val="single"/>
        </w:rPr>
        <w:t>ухоморы»</w:t>
      </w:r>
    </w:p>
    <w:p w14:paraId="28907804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Игра состоит из 10 грибов мухоморов (на ножках грибов цифры от 1 до 10, фишек, карточек с цифрами от 1-9 и арифметических примеров в пределах 10.</w:t>
      </w:r>
    </w:p>
    <w:p w14:paraId="4959066C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</w:p>
    <w:p w14:paraId="0E28E6DF" w14:textId="378EF24F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Цель: развитие у детей логического мышления, внимания и обучение счётной деятельности.</w:t>
      </w:r>
    </w:p>
    <w:p w14:paraId="3D9B04F2" w14:textId="054C323B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Варианты игры</w:t>
      </w:r>
      <w:r w:rsidR="00522ED0">
        <w:rPr>
          <w:color w:val="000000"/>
          <w:sz w:val="27"/>
          <w:szCs w:val="27"/>
        </w:rPr>
        <w:t>.</w:t>
      </w:r>
      <w:r w:rsidRPr="00C26BC0">
        <w:rPr>
          <w:color w:val="000000"/>
          <w:sz w:val="27"/>
          <w:szCs w:val="27"/>
        </w:rPr>
        <w:t xml:space="preserve"> </w:t>
      </w:r>
    </w:p>
    <w:p w14:paraId="7F198084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№1 Дидактическая игра «Собери мухомор».</w:t>
      </w:r>
    </w:p>
    <w:p w14:paraId="723F578E" w14:textId="3E1F15D6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Задачи: стимулировать развитие мышления детей через активизацию счётной деятельности. Развивать мелкую моторику. Продолжать учить соотносить цифру с числом (количеством).</w:t>
      </w:r>
    </w:p>
    <w:p w14:paraId="28EC5B5B" w14:textId="01F29C0A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Ход игры. Ребёнку необходимо правильно собрать мухоморы, т. е. добавить на шляпку гриба фишки (точки, в соответствии с цифрой изображенной на ножке гриба. Задание считается правильно выполненным, если количество точек на шляпке совпадает с цифрой на ножке.</w:t>
      </w:r>
    </w:p>
    <w:p w14:paraId="470716A2" w14:textId="2C575302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№2 Дидактическая игра «Реши задачку»</w:t>
      </w:r>
    </w:p>
    <w:p w14:paraId="62C52E65" w14:textId="2D1846E6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Задачи: способствовать развитию у детей аналитико-синтезирующей мыслительной деятельности путём решения арифметических задач. Совершенствовать навыки счета в пределах 10, упражнять в счете и отсчете предметов в пределах 10. Совершенствовать знания о составе изученных чисел.</w:t>
      </w:r>
    </w:p>
    <w:p w14:paraId="242D79F4" w14:textId="1764B0DC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Ход игры. Ребёнку необходимо правильно собрать мухоморы, т. е. подобрать к шляпке гриба пример с ответом в соответствии цифры на ножке гриба. Задание считается правильно выполненным, если правильно решён арифметический пример.</w:t>
      </w:r>
    </w:p>
    <w:p w14:paraId="7FAC5B48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№3 Дидактическая игра «Равно — неравно».</w:t>
      </w:r>
    </w:p>
    <w:p w14:paraId="5B0729B8" w14:textId="0CE1B075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Задачи: развивать мышление детей путём установления равенств и неравенств.</w:t>
      </w:r>
    </w:p>
    <w:p w14:paraId="70DAF158" w14:textId="493B2563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Ход игры. Воспитатель хаотично расставляет фишки к шляпкам мухомора. Зачастую цифры на ножках не совпадают с количеством точек на шляпках. Ребёнку необходимо добиться совпадения цифры и количества точек. Для этого он убирает лишние точки на шляпке, а недостающие точки добавляет. Задание считается правильно выполненным, если количество точек на шляпке совпадёт с цифрой на ножке.</w:t>
      </w:r>
    </w:p>
    <w:p w14:paraId="1A69A9B1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lastRenderedPageBreak/>
        <w:t>№4 Дидактическая игра «Составь число».</w:t>
      </w:r>
    </w:p>
    <w:p w14:paraId="629FB45B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Задачи: закреплять представления о составе чисел из двух меньших чисел в пределах 10.</w:t>
      </w:r>
    </w:p>
    <w:p w14:paraId="23D6E4B9" w14:textId="77777777" w:rsidR="00C26BC0" w:rsidRPr="00C26BC0" w:rsidRDefault="00C26BC0" w:rsidP="00C26BC0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</w:p>
    <w:p w14:paraId="061142A3" w14:textId="77777777" w:rsidR="00F543AB" w:rsidRDefault="00C26BC0" w:rsidP="00C26B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26BC0">
        <w:rPr>
          <w:color w:val="000000"/>
          <w:sz w:val="27"/>
          <w:szCs w:val="27"/>
        </w:rPr>
        <w:t>Ход игры. Ребёнку необходимо правильно собрать мухоморы, т. е. подобрать на шляпку мухомора числа, чтоб в сумме получилось число, которое изображено на ножке гриба. Задание считается правильно выполненным, если сумма двух чисел на шляпке совпадёт с цифрой на ножке.</w:t>
      </w:r>
    </w:p>
    <w:p w14:paraId="5F3607E2" w14:textId="77777777" w:rsidR="00C26BC0" w:rsidRDefault="00C26BC0" w:rsidP="00C26B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6D94A6F" w14:textId="77777777" w:rsidR="00C26BC0" w:rsidRDefault="00C26BC0" w:rsidP="00C26B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49095C4A" w14:textId="77777777" w:rsidR="00C26BC0" w:rsidRDefault="00C26BC0" w:rsidP="00C26B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726662B" w14:textId="6077453C" w:rsidR="00C26BC0" w:rsidRDefault="00522ED0" w:rsidP="00C26B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1D54B09" wp14:editId="4137A7B9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2695" w14:textId="0F2A4B29" w:rsidR="00F543AB" w:rsidRDefault="00F543AB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4922D66" w14:textId="4DC84DB8" w:rsidR="00522ED0" w:rsidRDefault="00522ED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2317F2BE" wp14:editId="5FCFCAB8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6A08" w14:textId="56DB871F" w:rsidR="00522ED0" w:rsidRDefault="00522ED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EDB8455" w14:textId="53C3D807" w:rsidR="00522ED0" w:rsidRDefault="00522ED0" w:rsidP="00F5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7FFBC84" wp14:editId="741E6C6F">
            <wp:extent cx="5940425" cy="7920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7552" w14:textId="77777777" w:rsidR="00522ED0" w:rsidRDefault="00522ED0" w:rsidP="00C26BC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FD36D62" w14:textId="77777777" w:rsidR="00522ED0" w:rsidRDefault="00522ED0" w:rsidP="00C26BC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6B3C3C2" w14:textId="77777777" w:rsidR="00522ED0" w:rsidRDefault="00522ED0" w:rsidP="00C26BC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B6255FB" w14:textId="77777777" w:rsidR="00522ED0" w:rsidRDefault="00522ED0" w:rsidP="00C26BC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9625E4B" w14:textId="7969D020" w:rsidR="00522ED0" w:rsidRDefault="00C26BC0" w:rsidP="00C26BC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22ED0">
        <w:rPr>
          <w:rFonts w:ascii="Times New Roman" w:hAnsi="Times New Roman" w:cs="Times New Roman"/>
          <w:b/>
          <w:bCs/>
          <w:sz w:val="36"/>
          <w:szCs w:val="36"/>
        </w:rPr>
        <w:t xml:space="preserve">Дидактическая игра по формированию элементарных </w:t>
      </w:r>
    </w:p>
    <w:p w14:paraId="74BE7139" w14:textId="17F959FD" w:rsidR="00C26BC0" w:rsidRPr="00522ED0" w:rsidRDefault="00C26BC0" w:rsidP="00C26BC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22ED0">
        <w:rPr>
          <w:rFonts w:ascii="Times New Roman" w:hAnsi="Times New Roman" w:cs="Times New Roman"/>
          <w:b/>
          <w:bCs/>
          <w:sz w:val="36"/>
          <w:szCs w:val="36"/>
        </w:rPr>
        <w:t>математических представлений </w:t>
      </w:r>
      <w:r w:rsidRPr="00522ED0">
        <w:rPr>
          <w:rFonts w:ascii="Times New Roman" w:hAnsi="Times New Roman" w:cs="Times New Roman"/>
          <w:sz w:val="36"/>
          <w:szCs w:val="36"/>
        </w:rPr>
        <w:t>"</w:t>
      </w:r>
      <w:r w:rsidRPr="00522ED0">
        <w:rPr>
          <w:rFonts w:ascii="Times New Roman" w:hAnsi="Times New Roman" w:cs="Times New Roman"/>
          <w:b/>
          <w:bCs/>
          <w:sz w:val="36"/>
          <w:szCs w:val="36"/>
        </w:rPr>
        <w:t>Сла</w:t>
      </w:r>
      <w:r w:rsidR="00522ED0">
        <w:rPr>
          <w:rFonts w:ascii="Times New Roman" w:hAnsi="Times New Roman" w:cs="Times New Roman"/>
          <w:b/>
          <w:bCs/>
          <w:sz w:val="36"/>
          <w:szCs w:val="36"/>
        </w:rPr>
        <w:t>дкоежки</w:t>
      </w:r>
      <w:r w:rsidRPr="00522ED0">
        <w:rPr>
          <w:rFonts w:ascii="Times New Roman" w:hAnsi="Times New Roman" w:cs="Times New Roman"/>
          <w:sz w:val="36"/>
          <w:szCs w:val="36"/>
        </w:rPr>
        <w:t>".</w:t>
      </w:r>
    </w:p>
    <w:p w14:paraId="490A967C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  <w:u w:val="single"/>
        </w:rPr>
        <w:t>Цели игры</w:t>
      </w:r>
      <w:r w:rsidRPr="00522ED0">
        <w:rPr>
          <w:rFonts w:ascii="Times New Roman" w:hAnsi="Times New Roman" w:cs="Times New Roman"/>
          <w:sz w:val="28"/>
          <w:szCs w:val="28"/>
        </w:rPr>
        <w:t>: формирование и закрепление навыка сравнения и счета в пределах от 1 до 10; активизация в речи детей понятий " больше", " меньше", " одинаковое количество", " равно".</w:t>
      </w:r>
    </w:p>
    <w:p w14:paraId="363BF9C6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522ED0">
        <w:rPr>
          <w:rFonts w:ascii="Times New Roman" w:hAnsi="Times New Roman" w:cs="Times New Roman"/>
          <w:sz w:val="28"/>
          <w:szCs w:val="28"/>
        </w:rPr>
        <w:t>: воспитатель предлагает детям положить такое количество " кусочков сахара" в каждую чашку, какое количество на ней обозначено.</w:t>
      </w:r>
    </w:p>
    <w:p w14:paraId="35E9FBE5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  <w:u w:val="single"/>
        </w:rPr>
        <w:t>Возможны варианты игры</w:t>
      </w:r>
      <w:r w:rsidRPr="00522ED0">
        <w:rPr>
          <w:rFonts w:ascii="Times New Roman" w:hAnsi="Times New Roman" w:cs="Times New Roman"/>
          <w:sz w:val="28"/>
          <w:szCs w:val="28"/>
        </w:rPr>
        <w:t>:</w:t>
      </w:r>
    </w:p>
    <w:p w14:paraId="6C71474C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1. Ребенок раскладывает все чашки перед собой в порядке возрастания/ убывания, затем раскладывает в них " сахар".</w:t>
      </w:r>
    </w:p>
    <w:p w14:paraId="50C916E9" w14:textId="53D541AD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2. Воспитатель кладет перед ребенком две любые чашки. Задача ребенка заключается в том, чтобы не только разложить сахар, но и определить, где большее или меньшее его количество. (исходя из возможностей ребенка, можно еще и определить, на сколько). Чашка, в которой больше сахара- чашка сластены. Дети любят этот вариант, стремятся вычислить сластену.</w:t>
      </w:r>
    </w:p>
    <w:p w14:paraId="374568C8" w14:textId="14F0E5B1" w:rsidR="00522ED0" w:rsidRDefault="00522ED0" w:rsidP="00C26B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D81F24" wp14:editId="79A6F423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7E41" w14:textId="77777777" w:rsidR="00522ED0" w:rsidRDefault="00522ED0" w:rsidP="00C26BC0">
      <w:pPr>
        <w:rPr>
          <w:rFonts w:ascii="Times New Roman" w:hAnsi="Times New Roman" w:cs="Times New Roman"/>
          <w:sz w:val="24"/>
          <w:szCs w:val="24"/>
        </w:rPr>
      </w:pPr>
    </w:p>
    <w:p w14:paraId="10ECE2A1" w14:textId="4E32E5F2" w:rsidR="00522ED0" w:rsidRDefault="00522ED0" w:rsidP="00C26B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201003" wp14:editId="678FF2B1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4611" w14:textId="16A89080" w:rsidR="00522ED0" w:rsidRPr="00522ED0" w:rsidRDefault="00522ED0" w:rsidP="00C26B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C9D564" wp14:editId="3A93284E">
            <wp:extent cx="5940425" cy="79203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83EA" w14:textId="77777777" w:rsidR="00522ED0" w:rsidRDefault="00522ED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9FDFDC7" w14:textId="77777777" w:rsidR="00522ED0" w:rsidRDefault="00522ED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1150B3A" w14:textId="77777777" w:rsidR="00522ED0" w:rsidRDefault="00522ED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D80BC7D" w14:textId="1FFDA7A4" w:rsidR="005B3338" w:rsidRPr="00522ED0" w:rsidRDefault="00522ED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Д</w:t>
      </w:r>
      <w:r w:rsidRPr="00522ED0">
        <w:rPr>
          <w:rFonts w:ascii="Times New Roman" w:hAnsi="Times New Roman" w:cs="Times New Roman"/>
          <w:b/>
          <w:bCs/>
          <w:sz w:val="36"/>
          <w:szCs w:val="36"/>
          <w:u w:val="single"/>
        </w:rPr>
        <w:t>идактическ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ая</w:t>
      </w:r>
      <w:r w:rsidRPr="00522E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игр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а</w:t>
      </w:r>
      <w:r w:rsidRPr="00522ED0">
        <w:rPr>
          <w:rFonts w:ascii="Times New Roman" w:hAnsi="Times New Roman" w:cs="Times New Roman"/>
          <w:b/>
          <w:bCs/>
          <w:sz w:val="36"/>
          <w:szCs w:val="36"/>
          <w:u w:val="single"/>
        </w:rPr>
        <w:t> «Времена года»</w:t>
      </w:r>
    </w:p>
    <w:p w14:paraId="5ECBEB10" w14:textId="77777777" w:rsidR="00C26BC0" w:rsidRPr="00522ED0" w:rsidRDefault="00C26BC0">
      <w:pPr>
        <w:rPr>
          <w:rFonts w:ascii="Times New Roman" w:hAnsi="Times New Roman" w:cs="Times New Roman"/>
          <w:sz w:val="24"/>
          <w:szCs w:val="24"/>
        </w:rPr>
      </w:pPr>
    </w:p>
    <w:p w14:paraId="5005B4FB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2ED0">
        <w:rPr>
          <w:rFonts w:ascii="Times New Roman" w:hAnsi="Times New Roman" w:cs="Times New Roman"/>
          <w:sz w:val="28"/>
          <w:szCs w:val="28"/>
        </w:rPr>
        <w:t>Дидактическая игра многофункциональна. Представляет собой круг с разрезными картинками и циклом заданий для работы с воспитанниками.</w:t>
      </w:r>
    </w:p>
    <w:p w14:paraId="05FCD7CE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Все материалы, используемые для изготовления данного пособия безопасны.</w:t>
      </w:r>
    </w:p>
    <w:p w14:paraId="4FEFAC69" w14:textId="3926D11B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Целью дидактической игры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="00522ED0" w:rsidRPr="00522E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2ED0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522ED0">
        <w:rPr>
          <w:rFonts w:ascii="Times New Roman" w:hAnsi="Times New Roman" w:cs="Times New Roman"/>
          <w:sz w:val="28"/>
          <w:szCs w:val="28"/>
        </w:rPr>
        <w:t>:</w:t>
      </w:r>
    </w:p>
    <w:p w14:paraId="38B62949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Формирование у детей дошкольного возраста представлений об окружающем мире – о делении года на четыре времени, каждая из которых, в свою очередь, делиться на три месяца;</w:t>
      </w:r>
    </w:p>
    <w:p w14:paraId="3F5ABA00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Выработка умений различать месяца по природным явлениям, приметам, характерным особенностям видов деятельности людей, одежде;</w:t>
      </w:r>
    </w:p>
    <w:p w14:paraId="169E5BBB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Активизация детского внимания, развитие всех компонентов устной речи, памяти, мышления, эмоций;</w:t>
      </w:r>
    </w:p>
    <w:p w14:paraId="5431E495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Воспитание осознанного и правильного отношения к природе.</w:t>
      </w:r>
    </w:p>
    <w:p w14:paraId="191B0531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Описание игры для детей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</w:p>
    <w:p w14:paraId="3CA2F335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Вариант 1. Игра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«Волшебный мешочек.»</w:t>
      </w:r>
    </w:p>
    <w:p w14:paraId="5258F9E4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22ED0">
        <w:rPr>
          <w:rFonts w:ascii="Times New Roman" w:hAnsi="Times New Roman" w:cs="Times New Roman"/>
          <w:sz w:val="28"/>
          <w:szCs w:val="28"/>
        </w:rPr>
        <w:t>:</w:t>
      </w:r>
    </w:p>
    <w:p w14:paraId="3A777E2A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Развивать память,</w:t>
      </w:r>
    </w:p>
    <w:p w14:paraId="152FDF09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Расширять словарный запас,</w:t>
      </w:r>
    </w:p>
    <w:p w14:paraId="688C2493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Внимание,</w:t>
      </w:r>
    </w:p>
    <w:p w14:paraId="6364001B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Логическое мышление,</w:t>
      </w:r>
    </w:p>
    <w:p w14:paraId="0E64EA72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• Закреплять знания детей об окружающим мире.</w:t>
      </w:r>
    </w:p>
    <w:p w14:paraId="5082DAB3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522ED0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522ED0">
        <w:rPr>
          <w:rFonts w:ascii="Times New Roman" w:hAnsi="Times New Roman" w:cs="Times New Roman"/>
          <w:sz w:val="28"/>
          <w:szCs w:val="28"/>
        </w:rPr>
        <w:t xml:space="preserve"> игровом поле изображены четыре времени года. Играющих от 2 до 4 детей, каждый выбирает себе определенное время года и сообщает о своем выборе другим игрокам. Затем вносится волшебный мешочек и предлагается детям достать из него </w:t>
      </w:r>
      <w:proofErr w:type="gramStart"/>
      <w:r w:rsidRPr="00522ED0">
        <w:rPr>
          <w:rFonts w:ascii="Times New Roman" w:hAnsi="Times New Roman" w:cs="Times New Roman"/>
          <w:sz w:val="28"/>
          <w:szCs w:val="28"/>
        </w:rPr>
        <w:t>тот предмет</w:t>
      </w:r>
      <w:proofErr w:type="gramEnd"/>
      <w:r w:rsidRPr="00522ED0">
        <w:rPr>
          <w:rFonts w:ascii="Times New Roman" w:hAnsi="Times New Roman" w:cs="Times New Roman"/>
          <w:sz w:val="28"/>
          <w:szCs w:val="28"/>
        </w:rPr>
        <w:t xml:space="preserve"> который относится к выбранному времени года, основываясь на своих тактильный ощущений. Играющие по очереди засовывают руку мешочек и на ощупь берут нужный для себя предмет</w:t>
      </w:r>
    </w:p>
    <w:p w14:paraId="470CE336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  <w:u w:val="single"/>
        </w:rPr>
        <w:t>Материалы для изготовления игры</w:t>
      </w:r>
      <w:r w:rsidRPr="00522ED0">
        <w:rPr>
          <w:rFonts w:ascii="Times New Roman" w:hAnsi="Times New Roman" w:cs="Times New Roman"/>
          <w:sz w:val="28"/>
          <w:szCs w:val="28"/>
        </w:rPr>
        <w:t xml:space="preserve">: Игровое поле с временами года, волшебный мешочек и </w:t>
      </w:r>
      <w:proofErr w:type="gramStart"/>
      <w:r w:rsidRPr="00522ED0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22ED0">
        <w:rPr>
          <w:rFonts w:ascii="Times New Roman" w:hAnsi="Times New Roman" w:cs="Times New Roman"/>
          <w:sz w:val="28"/>
          <w:szCs w:val="28"/>
        </w:rPr>
        <w:t xml:space="preserve"> относящиеся к временам года.</w:t>
      </w:r>
    </w:p>
    <w:p w14:paraId="547574D2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 xml:space="preserve">В домашних условиях можно взять круглый диск, или вырезать из картона, либо ватмана, разделить его на четыре части. Каждую из частей разукрасить </w:t>
      </w:r>
      <w:r w:rsidRPr="00522ED0">
        <w:rPr>
          <w:rFonts w:ascii="Times New Roman" w:hAnsi="Times New Roman" w:cs="Times New Roman"/>
          <w:sz w:val="28"/>
          <w:szCs w:val="28"/>
        </w:rPr>
        <w:lastRenderedPageBreak/>
        <w:t>или как мы сделали аппликацию. Такой диск будет символизировать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«Круглый год»</w:t>
      </w:r>
      <w:r w:rsidRPr="00522ED0">
        <w:rPr>
          <w:rFonts w:ascii="Times New Roman" w:hAnsi="Times New Roman" w:cs="Times New Roman"/>
          <w:sz w:val="28"/>
          <w:szCs w:val="28"/>
        </w:rPr>
        <w:t>.</w:t>
      </w:r>
    </w:p>
    <w:p w14:paraId="390F6CD6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Для усвоения материала и более интересного проведения развивающей игры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 xml:space="preserve">«Времена </w:t>
      </w:r>
      <w:proofErr w:type="spellStart"/>
      <w:r w:rsidRPr="00522ED0">
        <w:rPr>
          <w:rFonts w:ascii="Times New Roman" w:hAnsi="Times New Roman" w:cs="Times New Roman"/>
          <w:i/>
          <w:iCs/>
          <w:sz w:val="28"/>
          <w:szCs w:val="28"/>
        </w:rPr>
        <w:t>года</w:t>
      </w:r>
      <w:proofErr w:type="gramStart"/>
      <w:r w:rsidRPr="00522E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22ED0">
        <w:rPr>
          <w:rFonts w:ascii="Times New Roman" w:hAnsi="Times New Roman" w:cs="Times New Roman"/>
          <w:sz w:val="28"/>
          <w:szCs w:val="28"/>
        </w:rPr>
        <w:t>,</w:t>
      </w:r>
      <w:r w:rsidRPr="00522ED0">
        <w:rPr>
          <w:rFonts w:ascii="Times New Roman" w:hAnsi="Times New Roman" w:cs="Times New Roman"/>
          <w:sz w:val="28"/>
          <w:szCs w:val="28"/>
          <w:u w:val="single"/>
        </w:rPr>
        <w:t>можно</w:t>
      </w:r>
      <w:proofErr w:type="spellEnd"/>
      <w:proofErr w:type="gramEnd"/>
      <w:r w:rsidRPr="00522ED0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использовать стихи и загадки</w:t>
      </w:r>
      <w:r w:rsidRPr="00522ED0">
        <w:rPr>
          <w:rFonts w:ascii="Times New Roman" w:hAnsi="Times New Roman" w:cs="Times New Roman"/>
          <w:sz w:val="28"/>
          <w:szCs w:val="28"/>
        </w:rPr>
        <w:t>:</w:t>
      </w:r>
    </w:p>
    <w:p w14:paraId="05EAFE3E" w14:textId="77777777" w:rsidR="00522ED0" w:rsidRPr="00522ED0" w:rsidRDefault="00522ED0" w:rsidP="00C26BC0">
      <w:pPr>
        <w:rPr>
          <w:rFonts w:ascii="Times New Roman" w:hAnsi="Times New Roman" w:cs="Times New Roman"/>
          <w:sz w:val="28"/>
          <w:szCs w:val="28"/>
        </w:rPr>
        <w:sectPr w:rsidR="00522ED0" w:rsidRPr="00522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CF31B3" w14:textId="786997A1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14:paraId="6AB25F57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14:paraId="5800791A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14:paraId="2532B4E3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И лес оденется листовою!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(А. Плещеев)</w:t>
      </w:r>
    </w:p>
    <w:p w14:paraId="25522529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Несу я урожаи,</w:t>
      </w:r>
    </w:p>
    <w:p w14:paraId="5B684E50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14:paraId="4B914AA6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14:paraId="1FE99840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Деревья раздеваю.</w:t>
      </w:r>
    </w:p>
    <w:p w14:paraId="5F828FD6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14:paraId="2ED4F49D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И елочек. Я.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(Осень)</w:t>
      </w:r>
      <w:r w:rsidRPr="00522ED0">
        <w:rPr>
          <w:rFonts w:ascii="Times New Roman" w:hAnsi="Times New Roman" w:cs="Times New Roman"/>
          <w:sz w:val="28"/>
          <w:szCs w:val="28"/>
        </w:rPr>
        <w:t>.</w:t>
      </w:r>
    </w:p>
    <w:p w14:paraId="3AB8E5C8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Надо мною, над тобою</w:t>
      </w:r>
    </w:p>
    <w:p w14:paraId="6253ECB7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Пролетел мешок с водою,</w:t>
      </w:r>
    </w:p>
    <w:p w14:paraId="48AD1820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Наскочил на дальний лес,</w:t>
      </w:r>
    </w:p>
    <w:p w14:paraId="33834FD4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Прохудился и исчез.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(Туча)</w:t>
      </w:r>
    </w:p>
    <w:p w14:paraId="4F9A4770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Дел у меня немало –</w:t>
      </w:r>
    </w:p>
    <w:p w14:paraId="6CB38234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Я белым одеялом</w:t>
      </w:r>
    </w:p>
    <w:p w14:paraId="3D970205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Всю землю укрываю,</w:t>
      </w:r>
    </w:p>
    <w:p w14:paraId="653560D7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В лед реки убираю,</w:t>
      </w:r>
    </w:p>
    <w:p w14:paraId="4BD10EF1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Белю поля, дома,</w:t>
      </w:r>
    </w:p>
    <w:p w14:paraId="2E37108A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Зовут меня.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(Зима)</w:t>
      </w:r>
      <w:r w:rsidRPr="00522ED0">
        <w:rPr>
          <w:rFonts w:ascii="Times New Roman" w:hAnsi="Times New Roman" w:cs="Times New Roman"/>
          <w:sz w:val="28"/>
          <w:szCs w:val="28"/>
        </w:rPr>
        <w:t>.</w:t>
      </w:r>
    </w:p>
    <w:p w14:paraId="11824192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Собираем в августе</w:t>
      </w:r>
    </w:p>
    <w:p w14:paraId="4D1A43CC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Урожай плодов.</w:t>
      </w:r>
    </w:p>
    <w:p w14:paraId="03A7C713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14:paraId="568CCED6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После всех трудов.</w:t>
      </w:r>
    </w:p>
    <w:p w14:paraId="72E7C4A7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Солнце над просторными</w:t>
      </w:r>
    </w:p>
    <w:p w14:paraId="40701D80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Нивами стоит,</w:t>
      </w:r>
    </w:p>
    <w:p w14:paraId="28288175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И подсолнух зернами</w:t>
      </w:r>
    </w:p>
    <w:p w14:paraId="34FB23B2" w14:textId="77777777" w:rsidR="00C26BC0" w:rsidRPr="00522ED0" w:rsidRDefault="00C26BC0" w:rsidP="00C26BC0">
      <w:pPr>
        <w:rPr>
          <w:rFonts w:ascii="Times New Roman" w:hAnsi="Times New Roman" w:cs="Times New Roman"/>
          <w:sz w:val="28"/>
          <w:szCs w:val="28"/>
        </w:rPr>
      </w:pPr>
      <w:r w:rsidRPr="00522ED0">
        <w:rPr>
          <w:rFonts w:ascii="Times New Roman" w:hAnsi="Times New Roman" w:cs="Times New Roman"/>
          <w:sz w:val="28"/>
          <w:szCs w:val="28"/>
        </w:rPr>
        <w:t>Черными набит. </w:t>
      </w:r>
      <w:r w:rsidRPr="00522ED0">
        <w:rPr>
          <w:rFonts w:ascii="Times New Roman" w:hAnsi="Times New Roman" w:cs="Times New Roman"/>
          <w:i/>
          <w:iCs/>
          <w:sz w:val="28"/>
          <w:szCs w:val="28"/>
        </w:rPr>
        <w:t>(С. Маршак)</w:t>
      </w:r>
    </w:p>
    <w:p w14:paraId="4BB8EBF3" w14:textId="77777777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1C6234B1" w14:textId="77777777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621F98CA" w14:textId="77777777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27B8E7DD" w14:textId="77777777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5422CFC9" w14:textId="77777777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5A91C800" w14:textId="7BA3C0A7" w:rsidR="00522ED0" w:rsidRPr="00522ED0" w:rsidRDefault="00522ED0">
      <w:pPr>
        <w:rPr>
          <w:rFonts w:ascii="Times New Roman" w:hAnsi="Times New Roman" w:cs="Times New Roman"/>
          <w:sz w:val="28"/>
          <w:szCs w:val="28"/>
        </w:rPr>
        <w:sectPr w:rsidR="00522ED0" w:rsidRPr="00522ED0" w:rsidSect="00522E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95345D" w14:textId="568A3B71" w:rsidR="00C26BC0" w:rsidRPr="00522ED0" w:rsidRDefault="00C26BC0">
      <w:pPr>
        <w:rPr>
          <w:rFonts w:ascii="Times New Roman" w:hAnsi="Times New Roman" w:cs="Times New Roman"/>
          <w:sz w:val="28"/>
          <w:szCs w:val="28"/>
        </w:rPr>
      </w:pPr>
    </w:p>
    <w:p w14:paraId="10174DB2" w14:textId="690C71DD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1D792113" w14:textId="4AF69E0F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721A7C37" w14:textId="7D1C30DB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3D8B2A89" w14:textId="1EEB8FAE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p w14:paraId="4DF3CBBE" w14:textId="1CDC2772" w:rsidR="00522ED0" w:rsidRPr="00522ED0" w:rsidRDefault="00522ED0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4E1F7B6" w14:textId="5A24BE02" w:rsidR="00522ED0" w:rsidRDefault="00522ED0">
      <w:r>
        <w:rPr>
          <w:noProof/>
        </w:rPr>
        <w:lastRenderedPageBreak/>
        <w:drawing>
          <wp:inline distT="0" distB="0" distL="0" distR="0" wp14:anchorId="4E9A3A94" wp14:editId="5711A1B0">
            <wp:extent cx="4980279" cy="66401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75" cy="66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F7751" w14:textId="4BC6B61C" w:rsidR="00522ED0" w:rsidRDefault="00522ED0"/>
    <w:p w14:paraId="66780FA8" w14:textId="3B2DB990" w:rsidR="00522ED0" w:rsidRDefault="00522ED0"/>
    <w:p w14:paraId="66A36163" w14:textId="24DBFE30" w:rsidR="00522ED0" w:rsidRDefault="00522ED0"/>
    <w:p w14:paraId="26B34E82" w14:textId="47D78740" w:rsidR="00522ED0" w:rsidRDefault="00522ED0"/>
    <w:p w14:paraId="4CFEFD6E" w14:textId="77777777" w:rsidR="00522ED0" w:rsidRDefault="00522ED0" w:rsidP="00522ED0"/>
    <w:p w14:paraId="0FF05DB7" w14:textId="77777777" w:rsidR="00C26BC0" w:rsidRDefault="00C26BC0"/>
    <w:p w14:paraId="1347DFAB" w14:textId="77777777" w:rsidR="00C26BC0" w:rsidRDefault="00C26BC0"/>
    <w:p w14:paraId="475C60B6" w14:textId="77777777" w:rsidR="00C26BC0" w:rsidRDefault="00C26BC0"/>
    <w:sectPr w:rsidR="00C26BC0" w:rsidSect="00522E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5C"/>
    <w:rsid w:val="002D7A44"/>
    <w:rsid w:val="00522ED0"/>
    <w:rsid w:val="00705F4F"/>
    <w:rsid w:val="007170AE"/>
    <w:rsid w:val="00A97C5C"/>
    <w:rsid w:val="00C26BC0"/>
    <w:rsid w:val="00F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99F"/>
  <w15:chartTrackingRefBased/>
  <w15:docId w15:val="{90CF5C69-B51C-4CD5-B095-F562A98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</cp:revision>
  <dcterms:created xsi:type="dcterms:W3CDTF">2021-02-07T11:35:00Z</dcterms:created>
  <dcterms:modified xsi:type="dcterms:W3CDTF">2021-02-09T12:39:00Z</dcterms:modified>
</cp:coreProperties>
</file>