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86" w:rsidRPr="002F3E86" w:rsidRDefault="002F3E86" w:rsidP="008E101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F3E86">
        <w:rPr>
          <w:rFonts w:ascii="Times New Roman" w:hAnsi="Times New Roman" w:cs="Times New Roman"/>
          <w:b/>
          <w:i/>
          <w:color w:val="00B050"/>
          <w:sz w:val="28"/>
          <w:szCs w:val="28"/>
        </w:rPr>
        <w:t>Муниципальное автономное дошкольное образовательное учреждение « Детский сад № 16 города Шимановска»</w:t>
      </w:r>
    </w:p>
    <w:p w:rsidR="00244341" w:rsidRPr="002F3E86" w:rsidRDefault="00244341" w:rsidP="002F3E86">
      <w:pPr>
        <w:jc w:val="center"/>
        <w:rPr>
          <w:rFonts w:ascii="Times New Roman" w:hAnsi="Times New Roman" w:cs="Times New Roman"/>
          <w:b/>
          <w:color w:val="00CC00"/>
          <w:sz w:val="32"/>
          <w:szCs w:val="32"/>
          <w:u w:val="single"/>
        </w:rPr>
      </w:pPr>
      <w:r w:rsidRPr="002F3E86">
        <w:rPr>
          <w:rFonts w:ascii="Times New Roman" w:hAnsi="Times New Roman" w:cs="Times New Roman"/>
          <w:b/>
          <w:color w:val="00CC00"/>
          <w:sz w:val="32"/>
          <w:szCs w:val="32"/>
          <w:u w:val="single"/>
        </w:rPr>
        <w:t>Фотоотчёт о проведении мероприятий</w:t>
      </w:r>
      <w:r w:rsidR="008E101F">
        <w:rPr>
          <w:rFonts w:ascii="Times New Roman" w:hAnsi="Times New Roman" w:cs="Times New Roman"/>
          <w:b/>
          <w:color w:val="00CC00"/>
          <w:sz w:val="32"/>
          <w:szCs w:val="32"/>
          <w:u w:val="single"/>
        </w:rPr>
        <w:t xml:space="preserve"> в 1 младшей группе «Светлячки»</w:t>
      </w:r>
      <w:r w:rsidRPr="002F3E86">
        <w:rPr>
          <w:rFonts w:ascii="Times New Roman" w:hAnsi="Times New Roman" w:cs="Times New Roman"/>
          <w:b/>
          <w:color w:val="00CC00"/>
          <w:sz w:val="32"/>
          <w:szCs w:val="32"/>
          <w:u w:val="single"/>
        </w:rPr>
        <w:t xml:space="preserve"> в рамках национального проекта «Демография»</w:t>
      </w:r>
    </w:p>
    <w:p w:rsidR="00244341" w:rsidRDefault="009E19FF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F3E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настоящее время происходит переосмысление феномена семьи, являющейся зеркалом демографических процессов. </w:t>
      </w:r>
    </w:p>
    <w:p w:rsidR="002F3E86" w:rsidRDefault="002F3E86" w:rsidP="002F3E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5940425" cy="2672615"/>
            <wp:effectExtent l="19050" t="0" r="3175" b="0"/>
            <wp:docPr id="2" name="Рисунок 2" descr="C:\Users\Алексей\Desktop\демос\IMG_20221111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демос\IMG_20221111_09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E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    </w:t>
      </w:r>
      <w:r w:rsidRPr="002F3E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рамках национального проекта «Демография» в  1 младшей группе «Светлячки» была проведена беседа и организована выставка рисунков «Моя семья», </w:t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F3E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5940425" cy="2672615"/>
            <wp:effectExtent l="19050" t="0" r="3175" b="0"/>
            <wp:docPr id="4" name="Рисунок 3" descr="C:\Users\Алексей\Desktop\демос\IMG_20221111_0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демос\IMG_20221111_091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proofErr w:type="gramStart"/>
      <w:r w:rsidRPr="002F3E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целью</w:t>
      </w:r>
      <w:proofErr w:type="gramEnd"/>
      <w:r w:rsidRPr="002F3E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которых стало привлечение детей и родителей к совместной творческой деятельности,  а основными задачами – развитие эстетического вкуса, накопление творческого потенциала, укрепление сотрудничества между детьми и родителями, а также привлечение внимания детей к важной роли семьи в их жизни</w:t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6645910" cy="2990660"/>
            <wp:effectExtent l="19050" t="0" r="2540" b="0"/>
            <wp:docPr id="5" name="Рисунок 4" descr="C:\Users\Алексей\Desktop\демос\IMG_20221112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демос\IMG_20221112_155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6645910" cy="2990660"/>
            <wp:effectExtent l="19050" t="0" r="2540" b="0"/>
            <wp:docPr id="6" name="Рисунок 5" descr="C:\Users\Алексей\Desktop\демос\IMG_20221112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демос\IMG_20221112_155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6645910" cy="2990660"/>
            <wp:effectExtent l="19050" t="0" r="2540" b="0"/>
            <wp:docPr id="7" name="Рисунок 6" descr="C:\Users\Алексей\Desktop\демос\IMG_20221112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демос\IMG_20221112_155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6645910" cy="2990015"/>
            <wp:effectExtent l="19050" t="0" r="2540" b="0"/>
            <wp:docPr id="8" name="Рисунок 7" descr="C:\Users\Алексей\Desktop\демос\IMG_20221111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демос\IMG_20221111_092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6645910" cy="2990660"/>
            <wp:effectExtent l="19050" t="0" r="2540" b="0"/>
            <wp:docPr id="9" name="Рисунок 8" descr="C:\Users\Алексей\Desktop\демос\IMG_20221113_18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демос\IMG_20221113_18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67075" cy="2534045"/>
            <wp:effectExtent l="19050" t="0" r="9525" b="0"/>
            <wp:docPr id="10" name="Рисунок 9" descr="C:\Users\Алексей\Desktop\демос\IMG_20221113_18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демос\IMG_20221113_18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15" cy="25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E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 </w:t>
      </w:r>
      <w:r w:rsidR="00D50D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  </w:t>
      </w:r>
      <w:r w:rsidRPr="002F3E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41054" cy="2752725"/>
            <wp:effectExtent l="19050" t="0" r="0" b="0"/>
            <wp:docPr id="11" name="Рисунок 1" descr="C:\Users\Алексей\Desktop\демос\IMG_20221112_0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демос\IMG_20221112_005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31" cy="275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</w:t>
      </w:r>
    </w:p>
    <w:p w:rsidR="002F3E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           </w:t>
      </w:r>
      <w:r w:rsidR="002F3E86" w:rsidRPr="002F3E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Малыши вместе со своими гостями – семьёй Топтыжкиных побывали на фотовыставке «Семейное дерево», с интересом рассмвтривали мини – альбомы «Моя семья» и с удовольствием демонстрировали рисунки, выполненные вместе с родителями, братьями сёстрами.</w:t>
      </w:r>
    </w:p>
    <w:p w:rsidR="00D50D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D50D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6645910" cy="3708354"/>
            <wp:effectExtent l="19050" t="0" r="2540" b="0"/>
            <wp:docPr id="22" name="Рисунок 12" descr="C:\Users\Алексей\Desktop\демос\IMG_20221114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демос\IMG_20221114_093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D50D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6645910" cy="4187283"/>
            <wp:effectExtent l="19050" t="0" r="2540" b="0"/>
            <wp:docPr id="23" name="Рисунок 11" descr="C:\Users\Алексей\Desktop\демос\IMG_20221114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демос\IMG_20221114_093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3126540" cy="4600575"/>
            <wp:effectExtent l="19050" t="0" r="0" b="0"/>
            <wp:docPr id="12" name="Рисунок 10" descr="C:\Users\Алексей\Desktop\демос\IMG_20221114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демос\IMG_20221114_093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4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Pr="00D50D86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9229" cy="2705100"/>
            <wp:effectExtent l="19050" t="0" r="8321" b="0"/>
            <wp:docPr id="20" name="Рисунок 17" descr="C:\Users\Алексей\Desktop\демос\IMG_20221114_09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демос\IMG_20221114_093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7" cy="27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D50D86" w:rsidRDefault="00D50D86" w:rsidP="002F3E86">
      <w:pP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15" name="Рисунок 13" descr="C:\Users\Алексей\Desktop\демос\InShot_20221112_11424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демос\InShot_20221112_114244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00400" cy="3200400"/>
            <wp:effectExtent l="19050" t="0" r="0" b="0"/>
            <wp:docPr id="16" name="Рисунок 14" descr="C:\Users\Алексей\Desktop\демос\InShot_20221112_11444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демос\InShot_20221112_114447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86" w:rsidRPr="002F3E86" w:rsidRDefault="00D50D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6572250" cy="3920816"/>
            <wp:effectExtent l="19050" t="0" r="0" b="0"/>
            <wp:docPr id="21" name="Рисунок 18" descr="C:\Users\Алексей\Desktop\демос\IMG_20221114_08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демос\IMG_20221114_08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164" cy="392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86" w:rsidRPr="00D50D86" w:rsidRDefault="002F3E86" w:rsidP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D50D8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Воспитатель: Трофимова Н. А.</w:t>
      </w:r>
    </w:p>
    <w:p w:rsidR="002F3E86" w:rsidRPr="002F3E86" w:rsidRDefault="002F3E86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sectPr w:rsidR="002F3E86" w:rsidRPr="002F3E86" w:rsidSect="008C27AB">
      <w:pgSz w:w="11906" w:h="16838"/>
      <w:pgMar w:top="720" w:right="720" w:bottom="720" w:left="720" w:header="708" w:footer="708" w:gutter="0"/>
      <w:pgBorders w:offsetFrom="page">
        <w:top w:val="threeDEmboss" w:sz="48" w:space="24" w:color="00CC00"/>
        <w:left w:val="threeDEmboss" w:sz="48" w:space="24" w:color="00CC00"/>
        <w:bottom w:val="threeDEngrave" w:sz="48" w:space="24" w:color="00CC00"/>
        <w:right w:val="threeDEngrave" w:sz="48" w:space="24" w:color="00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19FF"/>
    <w:rsid w:val="00244341"/>
    <w:rsid w:val="002F3E86"/>
    <w:rsid w:val="008C27AB"/>
    <w:rsid w:val="008E101F"/>
    <w:rsid w:val="009E19FF"/>
    <w:rsid w:val="00D50D86"/>
    <w:rsid w:val="00EB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2022-12-04T03:05:00Z</dcterms:created>
  <dcterms:modified xsi:type="dcterms:W3CDTF">2022-12-04T04:14:00Z</dcterms:modified>
</cp:coreProperties>
</file>